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35F" w:rsidRDefault="0068635F"/>
    <w:p w:rsidR="0068635F" w:rsidRDefault="0068635F"/>
    <w:p w:rsidR="0068635F" w:rsidRDefault="0068635F"/>
    <w:p w:rsidR="0068635F" w:rsidRDefault="0068635F"/>
    <w:p w:rsidR="0068635F" w:rsidRDefault="0068635F"/>
    <w:p w:rsidR="0068635F" w:rsidRDefault="0068635F"/>
    <w:p w:rsidR="0068635F" w:rsidRDefault="0068635F" w:rsidP="0068635F">
      <w:pPr>
        <w:jc w:val="center"/>
      </w:pPr>
      <w:r w:rsidRPr="0068635F">
        <w:t xml:space="preserve">Entrepreneurial Interview </w:t>
      </w:r>
      <w:r>
        <w:t>and Deciphering of Skillset</w:t>
      </w:r>
    </w:p>
    <w:p w:rsidR="0068635F" w:rsidRDefault="0068635F" w:rsidP="0068635F">
      <w:pPr>
        <w:jc w:val="center"/>
      </w:pPr>
      <w:r>
        <w:t>Name of Student</w:t>
      </w:r>
    </w:p>
    <w:p w:rsidR="0068635F" w:rsidRDefault="0068635F" w:rsidP="0068635F">
      <w:pPr>
        <w:jc w:val="center"/>
      </w:pPr>
      <w:r>
        <w:t>Name of Institution</w:t>
      </w:r>
    </w:p>
    <w:p w:rsidR="0068635F" w:rsidRDefault="0068635F" w:rsidP="0068635F">
      <w:pPr>
        <w:jc w:val="center"/>
      </w:pPr>
      <w:r>
        <w:t>Date</w:t>
      </w:r>
      <w:r>
        <w:br w:type="page"/>
      </w:r>
    </w:p>
    <w:p w:rsidR="0054207C" w:rsidRDefault="0054207C" w:rsidP="0054207C">
      <w:pPr>
        <w:ind w:firstLine="720"/>
      </w:pPr>
      <w:r>
        <w:lastRenderedPageBreak/>
        <w:t xml:space="preserve">An entrepreneur describes any individual who sets out to come up with a business with the intent of making profits amidst financials risks. </w:t>
      </w:r>
      <w:r w:rsidR="006C3801">
        <w:t xml:space="preserve">An entrepreneur takes up </w:t>
      </w:r>
      <w:r w:rsidR="003B4249">
        <w:t xml:space="preserve">an </w:t>
      </w:r>
      <w:r w:rsidR="006C3801">
        <w:t xml:space="preserve">initiative to maximize an opportunity by organizing a venture that acquires </w:t>
      </w:r>
      <w:r w:rsidR="003B4249">
        <w:t>benefit</w:t>
      </w:r>
      <w:r w:rsidR="006C3801">
        <w:t xml:space="preserve"> from it. An entrepreneur is also the decision maker, and he opts for what to produce, how to pro</w:t>
      </w:r>
      <w:r w:rsidR="003B4249">
        <w:t xml:space="preserve">vide </w:t>
      </w:r>
      <w:r w:rsidR="006C3801">
        <w:t xml:space="preserve">it, and in what amounts is effective production attained. The aim of this paper is </w:t>
      </w:r>
      <w:r w:rsidR="003B4249">
        <w:t>presenting</w:t>
      </w:r>
      <w:r w:rsidR="006C3801">
        <w:t xml:space="preserve"> the entrepreneurial traits of in the interviews of two </w:t>
      </w:r>
      <w:r w:rsidR="003B4249">
        <w:t>people in businesses that have</w:t>
      </w:r>
      <w:r w:rsidR="006C3801">
        <w:t xml:space="preserve"> shown significant strides in </w:t>
      </w:r>
      <w:r w:rsidR="007D68F2">
        <w:t>charitable</w:t>
      </w:r>
      <w:r w:rsidR="006C3801">
        <w:t xml:space="preserve"> campaigns.</w:t>
      </w:r>
    </w:p>
    <w:p w:rsidR="006C3801" w:rsidRDefault="006C3801" w:rsidP="0054207C">
      <w:pPr>
        <w:ind w:firstLine="720"/>
      </w:pPr>
      <w:r>
        <w:t xml:space="preserve">The first entrepreneur to interview was Dustin Moskovitz. One of his achievements as an entrepreneur is co-founding Facebook alongside Mark Zuckerberg and others. </w:t>
      </w:r>
      <w:r w:rsidR="003B4249">
        <w:t>He,</w:t>
      </w:r>
      <w:r w:rsidR="001D4079">
        <w:t xml:space="preserve"> later on</w:t>
      </w:r>
      <w:r w:rsidR="003B4249">
        <w:t>,</w:t>
      </w:r>
      <w:r w:rsidR="001D4079">
        <w:t xml:space="preserve"> left Facebook an</w:t>
      </w:r>
      <w:r w:rsidR="003B4249">
        <w:t>d</w:t>
      </w:r>
      <w:r w:rsidR="001D4079">
        <w:t xml:space="preserve"> co-founded a new company called Asana. He is also recorded to be an angel investor in the mobile photo-sharing site called Path. Dustin and his wife, </w:t>
      </w:r>
      <w:proofErr w:type="spellStart"/>
      <w:r w:rsidR="001D4079">
        <w:t>Cari</w:t>
      </w:r>
      <w:proofErr w:type="spellEnd"/>
      <w:r w:rsidR="001D4079">
        <w:t xml:space="preserve"> Tuna, founded the organization Good Ventures, which is a charity organization. </w:t>
      </w:r>
    </w:p>
    <w:p w:rsidR="001D4079" w:rsidRDefault="00B214A1" w:rsidP="0054207C">
      <w:pPr>
        <w:ind w:firstLine="720"/>
      </w:pPr>
      <w:r>
        <w:t xml:space="preserve">In the interview, </w:t>
      </w:r>
      <w:r w:rsidR="001D4079">
        <w:t>D</w:t>
      </w:r>
      <w:r>
        <w:t xml:space="preserve">ustin Moskovitz claimed to portray </w:t>
      </w:r>
      <w:r w:rsidR="003B4249">
        <w:t xml:space="preserve">an </w:t>
      </w:r>
      <w:r>
        <w:t xml:space="preserve">internal locus of control. He iterated that he always </w:t>
      </w:r>
      <w:r w:rsidR="00AD5321">
        <w:t>is constantly influencing his environment with new and brighter ideas</w:t>
      </w:r>
      <w:r w:rsidR="00C22350">
        <w:t xml:space="preserve"> </w:t>
      </w:r>
      <w:sdt>
        <w:sdtPr>
          <w:id w:val="-2027937261"/>
          <w:citation/>
        </w:sdtPr>
        <w:sdtContent>
          <w:r w:rsidR="00C22350">
            <w:fldChar w:fldCharType="begin"/>
          </w:r>
          <w:r w:rsidR="00C22350">
            <w:instrText xml:space="preserve"> CITATION Mal15 \l 1033 </w:instrText>
          </w:r>
          <w:r w:rsidR="00C22350">
            <w:fldChar w:fldCharType="separate"/>
          </w:r>
          <w:r w:rsidR="00C22350">
            <w:rPr>
              <w:noProof/>
            </w:rPr>
            <w:t>(Malik, Butt, &amp; Choi, 2015)</w:t>
          </w:r>
          <w:r w:rsidR="00C22350">
            <w:fldChar w:fldCharType="end"/>
          </w:r>
        </w:sdtContent>
      </w:sdt>
      <w:r>
        <w:t xml:space="preserve">. </w:t>
      </w:r>
      <w:r w:rsidR="00AD5321">
        <w:t xml:space="preserve">Dustin acclaims the founding of Asana to </w:t>
      </w:r>
      <w:r w:rsidR="003B4249">
        <w:t>his</w:t>
      </w:r>
      <w:r w:rsidR="00AD5321">
        <w:t xml:space="preserve"> mindset</w:t>
      </w:r>
      <w:r w:rsidR="003B4249">
        <w:t>.</w:t>
      </w:r>
      <w:r w:rsidR="00AD5321">
        <w:t xml:space="preserve"> </w:t>
      </w:r>
      <w:r w:rsidR="003B4249">
        <w:t>He believed his role in Facebook was not enough</w:t>
      </w:r>
      <w:r w:rsidR="00AD5321">
        <w:t>. He also reiterates that it is due to this mindset of influencing the environment that he and his wife founded Good Ventures</w:t>
      </w:r>
      <w:r w:rsidR="0068635F">
        <w:t xml:space="preserve"> whereby they </w:t>
      </w:r>
      <w:r w:rsidR="00AD5321">
        <w:t xml:space="preserve">donate a portion </w:t>
      </w:r>
      <w:r w:rsidR="003B4249">
        <w:t xml:space="preserve">of </w:t>
      </w:r>
      <w:r w:rsidR="00AD5321">
        <w:t>their money to offer aid to those in need.</w:t>
      </w:r>
    </w:p>
    <w:p w:rsidR="00AD5321" w:rsidRDefault="00AD5321" w:rsidP="0054207C">
      <w:pPr>
        <w:ind w:firstLine="720"/>
      </w:pPr>
      <w:r>
        <w:t xml:space="preserve">We asked Dustin Moskovitz what his perception was about his orientation towards credible opportunities. In his response, he first addressed his need to be innovative in his business strategies. He demonstrated this a great deal with Facebook, Asana and Good Ventures. In his opinion, innovation was a vital ingredient in </w:t>
      </w:r>
      <w:r w:rsidR="003B4249">
        <w:t xml:space="preserve">the </w:t>
      </w:r>
      <w:r>
        <w:t xml:space="preserve">recognition and implementation of any </w:t>
      </w:r>
      <w:r>
        <w:lastRenderedPageBreak/>
        <w:t xml:space="preserve">opportunities. He then discussed pro-activeness. </w:t>
      </w:r>
      <w:r w:rsidR="00EE2841">
        <w:t>The essence of Facebook and Asana at their respective initial levels could not be foreseen, but he was part of the team that saw the future implications of both</w:t>
      </w:r>
      <w:r w:rsidR="00C22350">
        <w:t xml:space="preserve"> </w:t>
      </w:r>
      <w:sdt>
        <w:sdtPr>
          <w:id w:val="97923516"/>
          <w:citation/>
        </w:sdtPr>
        <w:sdtContent>
          <w:r w:rsidR="00C22350">
            <w:fldChar w:fldCharType="begin"/>
          </w:r>
          <w:r w:rsidR="00C22350">
            <w:instrText xml:space="preserve"> CITATION WuC17 \l 1033 </w:instrText>
          </w:r>
          <w:r w:rsidR="00C22350">
            <w:fldChar w:fldCharType="separate"/>
          </w:r>
          <w:r w:rsidR="00C22350">
            <w:rPr>
              <w:noProof/>
            </w:rPr>
            <w:t>(Wu &amp; Parker, 2017)</w:t>
          </w:r>
          <w:r w:rsidR="00C22350">
            <w:fldChar w:fldCharType="end"/>
          </w:r>
        </w:sdtContent>
      </w:sdt>
      <w:r w:rsidR="00EE2841">
        <w:t>. He illuminated how he left Facebook, which was picking up and was an instant success, to start a new venture with no certainty of succeeding. This risk did</w:t>
      </w:r>
      <w:r w:rsidR="00287CC9">
        <w:t>,</w:t>
      </w:r>
      <w:r w:rsidR="00EE2841">
        <w:t xml:space="preserve"> however</w:t>
      </w:r>
      <w:r w:rsidR="00287CC9">
        <w:t>,</w:t>
      </w:r>
      <w:r w:rsidR="00EE2841">
        <w:t xml:space="preserve"> prove valuable. According to Dustin, pro-active nature, risk</w:t>
      </w:r>
      <w:r w:rsidR="00287CC9">
        <w:t>-</w:t>
      </w:r>
      <w:r w:rsidR="00EE2841">
        <w:t xml:space="preserve">taking and innovations are </w:t>
      </w:r>
      <w:r w:rsidR="00287CC9">
        <w:t>critical for an opportunity-</w:t>
      </w:r>
      <w:r w:rsidR="00EE2841">
        <w:t>oriented mindset, and as thus, he had already demonstrated that he does have this mindset.</w:t>
      </w:r>
    </w:p>
    <w:p w:rsidR="00EE2841" w:rsidRDefault="004E4CA9" w:rsidP="0054207C">
      <w:pPr>
        <w:ind w:firstLine="720"/>
      </w:pPr>
      <w:r>
        <w:t xml:space="preserve">Dustin records a failure in trying to actualize the vision of Asana while working for Facebook. He developed tools for the task manager for Facebook and his felt role in Facebook had come to </w:t>
      </w:r>
      <w:r w:rsidR="00287CC9">
        <w:t>change</w:t>
      </w:r>
      <w:r>
        <w:t xml:space="preserve">. He was more focused on </w:t>
      </w:r>
      <w:r w:rsidR="00287CC9">
        <w:t>improv</w:t>
      </w:r>
      <w:r>
        <w:t xml:space="preserve">ing these tools for more than just one company. The failure was a collision of market strategy and the growing list of the need for these tools. So he chose to start the initiative out of Facebook from scratch. Dustin also views the long working hours and the increasing </w:t>
      </w:r>
      <w:r w:rsidR="00287CC9">
        <w:t>demand</w:t>
      </w:r>
      <w:r>
        <w:t xml:space="preserve"> for devotion to his company by his employees as a failure. He claims that, though the pressure exists, it does not need to be like that. </w:t>
      </w:r>
    </w:p>
    <w:p w:rsidR="004E4CA9" w:rsidRDefault="007D68F2" w:rsidP="0054207C">
      <w:pPr>
        <w:ind w:firstLine="720"/>
      </w:pPr>
      <w:r>
        <w:t xml:space="preserve">When I asked Dustin what obstacles he had faced in his journey as an entrepreneur, he responded by saying that he had it easy. The only challenge he shared was his wealth while </w:t>
      </w:r>
      <w:r w:rsidR="00287CC9">
        <w:t xml:space="preserve">working </w:t>
      </w:r>
      <w:r>
        <w:t>at Facebook. He had earned a lot of money from that initiative and hence knew that other ventures might not prove as more profitable</w:t>
      </w:r>
      <w:r w:rsidR="00287CC9">
        <w:t>,</w:t>
      </w:r>
      <w:r>
        <w:t xml:space="preserve"> but this enabled him to focus on the mission objective. </w:t>
      </w:r>
    </w:p>
    <w:p w:rsidR="007D68F2" w:rsidRDefault="007D68F2" w:rsidP="0054207C">
      <w:pPr>
        <w:ind w:firstLine="720"/>
      </w:pPr>
      <w:r>
        <w:t xml:space="preserve">Leila </w:t>
      </w:r>
      <w:proofErr w:type="spellStart"/>
      <w:r>
        <w:t>Janah</w:t>
      </w:r>
      <w:proofErr w:type="spellEnd"/>
      <w:r>
        <w:t xml:space="preserve"> is a San Francisco resident who founded </w:t>
      </w:r>
      <w:proofErr w:type="spellStart"/>
      <w:r>
        <w:t>Samasource</w:t>
      </w:r>
      <w:proofErr w:type="spellEnd"/>
      <w:r>
        <w:t xml:space="preserve">, </w:t>
      </w:r>
      <w:proofErr w:type="spellStart"/>
      <w:r>
        <w:t>Samaschool</w:t>
      </w:r>
      <w:proofErr w:type="spellEnd"/>
      <w:r>
        <w:t xml:space="preserve">, and LXMI. </w:t>
      </w:r>
      <w:r w:rsidR="001D4591">
        <w:t>The above enterprises</w:t>
      </w:r>
      <w:r>
        <w:t xml:space="preserve"> </w:t>
      </w:r>
      <w:r w:rsidR="001D4591">
        <w:t>focus on providing work for low-income people around the worl</w:t>
      </w:r>
      <w:r w:rsidR="00287CC9">
        <w:t>d</w:t>
      </w:r>
      <w:r w:rsidR="001D4591">
        <w:t xml:space="preserve"> by use of AI learning, digital freelancing</w:t>
      </w:r>
      <w:r w:rsidR="00287CC9">
        <w:t>,</w:t>
      </w:r>
      <w:r w:rsidR="001D4591">
        <w:t xml:space="preserve"> and clean skincare respectively</w:t>
      </w:r>
    </w:p>
    <w:p w:rsidR="001D4591" w:rsidRDefault="001D4591" w:rsidP="0054207C">
      <w:pPr>
        <w:ind w:firstLine="720"/>
      </w:pPr>
      <w:r>
        <w:lastRenderedPageBreak/>
        <w:t xml:space="preserve">Leila described her locus of control as internal. She made an enterprise out of making it available for poor communities to earn, who </w:t>
      </w:r>
      <w:r w:rsidR="00287CC9">
        <w:t xml:space="preserve">people regard </w:t>
      </w:r>
      <w:r>
        <w:t xml:space="preserve">as hand out victims. She has launched </w:t>
      </w:r>
      <w:r w:rsidR="00287CC9">
        <w:t xml:space="preserve">some </w:t>
      </w:r>
      <w:r>
        <w:t>ventures that have proven her willingness to affect change rather than observe it. Leila does not see herself as opportunity oriented</w:t>
      </w:r>
      <w:r w:rsidR="00C22350">
        <w:t xml:space="preserve"> </w:t>
      </w:r>
      <w:sdt>
        <w:sdtPr>
          <w:id w:val="1453904551"/>
          <w:citation/>
        </w:sdtPr>
        <w:sdtContent>
          <w:r w:rsidR="00C22350">
            <w:fldChar w:fldCharType="begin"/>
          </w:r>
          <w:r w:rsidR="00C22350">
            <w:instrText xml:space="preserve">CITATION McM16 \l 1033 </w:instrText>
          </w:r>
          <w:r w:rsidR="00C22350">
            <w:fldChar w:fldCharType="separate"/>
          </w:r>
          <w:r w:rsidR="00C22350">
            <w:rPr>
              <w:noProof/>
            </w:rPr>
            <w:t>(McMullen, 2016)</w:t>
          </w:r>
          <w:r w:rsidR="00C22350">
            <w:fldChar w:fldCharType="end"/>
          </w:r>
        </w:sdtContent>
      </w:sdt>
      <w:r>
        <w:t xml:space="preserve">. She views her enterprises as initiatives to </w:t>
      </w:r>
      <w:r w:rsidR="00287CC9">
        <w:t>influence</w:t>
      </w:r>
      <w:r>
        <w:t xml:space="preserve"> others</w:t>
      </w:r>
      <w:r w:rsidR="00287CC9">
        <w:t>,</w:t>
      </w:r>
      <w:r>
        <w:t xml:space="preserve"> but the resulting profit was not </w:t>
      </w:r>
      <w:r w:rsidR="009A60B4">
        <w:t xml:space="preserve">the most critical aspect. </w:t>
      </w:r>
    </w:p>
    <w:p w:rsidR="009A60B4" w:rsidRDefault="009A60B4" w:rsidP="0054207C">
      <w:pPr>
        <w:ind w:firstLine="720"/>
      </w:pPr>
      <w:r>
        <w:t xml:space="preserve">In her interview, Leila holds that she is an astute risk taker. Her </w:t>
      </w:r>
      <w:r w:rsidR="00287CC9">
        <w:t>initiatives target low-</w:t>
      </w:r>
      <w:r>
        <w:t xml:space="preserve">income communities, mostly women and youth, her </w:t>
      </w:r>
      <w:r w:rsidR="00287CC9">
        <w:t>enterpris</w:t>
      </w:r>
      <w:r>
        <w:t xml:space="preserve">e, the </w:t>
      </w:r>
      <w:proofErr w:type="spellStart"/>
      <w:r>
        <w:t>Sama</w:t>
      </w:r>
      <w:proofErr w:type="spellEnd"/>
      <w:r>
        <w:t xml:space="preserve"> group, begun with four people in marginalized communities where she would bid for tenders for Silicon Valley and teach these people to undertake these tasks. Approaching poor communities, offering work and training people into a healthy earning life cycle was not a certainty of success involved risks to self.</w:t>
      </w:r>
    </w:p>
    <w:p w:rsidR="009A60B4" w:rsidRDefault="00782571" w:rsidP="0054207C">
      <w:pPr>
        <w:ind w:firstLine="720"/>
      </w:pPr>
      <w:r>
        <w:t xml:space="preserve">Leila did not comment on her failures but mentioned how tough it was to make it. She was not from a wealthy upbringing; she was not earning, and was crashing at her boyfriend’s couch to evade rent, but looked beyond this to create an enterprise. </w:t>
      </w:r>
      <w:r w:rsidR="00287CC9">
        <w:t xml:space="preserve">Leila </w:t>
      </w:r>
      <w:r>
        <w:t>also highlights</w:t>
      </w:r>
      <w:r w:rsidR="00287CC9">
        <w:t xml:space="preserve"> her personality as an obstacle</w:t>
      </w:r>
      <w:r>
        <w:t xml:space="preserve"> since she </w:t>
      </w:r>
      <w:r w:rsidR="00287CC9">
        <w:t>often sees</w:t>
      </w:r>
      <w:r>
        <w:t xml:space="preserve"> </w:t>
      </w:r>
      <w:r w:rsidR="00287CC9">
        <w:t>numerous</w:t>
      </w:r>
      <w:r>
        <w:t xml:space="preserve"> entrepreneurial chances</w:t>
      </w:r>
      <w:r w:rsidR="00287CC9">
        <w:t>. Her morale dims in the realization</w:t>
      </w:r>
      <w:r>
        <w:t xml:space="preserve"> that she cannot </w:t>
      </w:r>
      <w:r w:rsidR="00287CC9">
        <w:t>adequat</w:t>
      </w:r>
      <w:r>
        <w:t xml:space="preserve">ely undertake while </w:t>
      </w:r>
      <w:r w:rsidR="00287CC9">
        <w:t>as</w:t>
      </w:r>
      <w:r>
        <w:t xml:space="preserve"> a founder and CEO of her enterprise. This results in lack of motivation and consequentially affects the staff. </w:t>
      </w:r>
    </w:p>
    <w:p w:rsidR="0068635F" w:rsidRDefault="00782571" w:rsidP="00782571">
      <w:pPr>
        <w:ind w:firstLine="720"/>
      </w:pPr>
      <w:r>
        <w:t xml:space="preserve">Leila </w:t>
      </w:r>
      <w:r w:rsidR="00287CC9">
        <w:t xml:space="preserve">describes her </w:t>
      </w:r>
      <w:r>
        <w:t xml:space="preserve">mindset </w:t>
      </w:r>
      <w:r w:rsidR="00287CC9">
        <w:t xml:space="preserve">as set </w:t>
      </w:r>
      <w:r>
        <w:t xml:space="preserve">on aiding people </w:t>
      </w:r>
      <w:r w:rsidR="00C42DFC">
        <w:t xml:space="preserve">to </w:t>
      </w:r>
      <w:r>
        <w:t>reach their potential. She sees philanthropy as a necessity</w:t>
      </w:r>
      <w:r w:rsidR="00C42DFC">
        <w:t>,</w:t>
      </w:r>
      <w:r>
        <w:t xml:space="preserve"> not a privilege</w:t>
      </w:r>
      <w:r w:rsidR="00C22350">
        <w:t xml:space="preserve"> </w:t>
      </w:r>
      <w:sdt>
        <w:sdtPr>
          <w:id w:val="-1671245981"/>
          <w:citation/>
        </w:sdtPr>
        <w:sdtContent>
          <w:r w:rsidR="00C22350">
            <w:fldChar w:fldCharType="begin"/>
          </w:r>
          <w:r w:rsidR="00C22350">
            <w:instrText xml:space="preserve"> CITATION Spi15 \l 1033 </w:instrText>
          </w:r>
          <w:r w:rsidR="00C22350">
            <w:fldChar w:fldCharType="separate"/>
          </w:r>
          <w:r w:rsidR="00C22350">
            <w:rPr>
              <w:noProof/>
            </w:rPr>
            <w:t>(Spiess-Knafl &amp; Aschari-Lincoln, 2015)</w:t>
          </w:r>
          <w:r w:rsidR="00C22350">
            <w:fldChar w:fldCharType="end"/>
          </w:r>
        </w:sdtContent>
      </w:sdt>
      <w:r>
        <w:t>. She approaches the workplace as a family, and as the CEO, it is her mandate to provide, nurture and manage the family into success which she marks as individual benefit gain.</w:t>
      </w:r>
    </w:p>
    <w:p w:rsidR="0068635F" w:rsidRDefault="0068635F">
      <w:r>
        <w:br w:type="page"/>
      </w:r>
    </w:p>
    <w:sdt>
      <w:sdtPr>
        <w:id w:val="570008895"/>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68635F" w:rsidRPr="0068635F" w:rsidRDefault="0068635F" w:rsidP="0068635F">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bookmarkStart w:id="0" w:name="_GoBack" w:displacedByCustomXml="prev"/>
            <w:bookmarkEnd w:id="0" w:displacedByCustomXml="prev"/>
            <w:p w:rsidR="00C22350" w:rsidRDefault="0068635F" w:rsidP="00C22350">
              <w:pPr>
                <w:pStyle w:val="Bibliography"/>
                <w:ind w:left="720" w:hanging="720"/>
                <w:rPr>
                  <w:noProof/>
                </w:rPr>
              </w:pPr>
              <w:r>
                <w:fldChar w:fldCharType="begin"/>
              </w:r>
              <w:r>
                <w:instrText xml:space="preserve"> BIBLIOGRAPHY </w:instrText>
              </w:r>
              <w:r>
                <w:fldChar w:fldCharType="separate"/>
              </w:r>
              <w:r w:rsidR="00C22350">
                <w:rPr>
                  <w:noProof/>
                </w:rPr>
                <w:t xml:space="preserve">Malik, M. R., Butt, A. N., &amp; Choi, J. N. (2015). Rewards and employee creative performance: Moderating effects of creative self‐efficacy, reward importance, and locus of control. </w:t>
              </w:r>
              <w:r w:rsidR="00C22350">
                <w:rPr>
                  <w:i/>
                  <w:iCs/>
                  <w:noProof/>
                </w:rPr>
                <w:t>Journal of Organizational Behavior, 36</w:t>
              </w:r>
              <w:r w:rsidR="00C22350">
                <w:rPr>
                  <w:noProof/>
                </w:rPr>
                <w:t>(1), 59-74.</w:t>
              </w:r>
            </w:p>
            <w:p w:rsidR="00C22350" w:rsidRDefault="00C22350" w:rsidP="00C22350">
              <w:pPr>
                <w:pStyle w:val="Bibliography"/>
                <w:ind w:left="720" w:hanging="720"/>
                <w:rPr>
                  <w:noProof/>
                </w:rPr>
              </w:pPr>
              <w:r>
                <w:rPr>
                  <w:noProof/>
                </w:rPr>
                <w:t xml:space="preserve">McMullen, J. S. (2016). Trapped by the entrepreneurial mindset: Opportunity seeking and escalation of commitment. </w:t>
              </w:r>
              <w:r>
                <w:rPr>
                  <w:i/>
                  <w:iCs/>
                  <w:noProof/>
                </w:rPr>
                <w:t>Journal of Business Venturing, 31</w:t>
              </w:r>
              <w:r>
                <w:rPr>
                  <w:noProof/>
                </w:rPr>
                <w:t>(6), 663-686.</w:t>
              </w:r>
            </w:p>
            <w:p w:rsidR="00C22350" w:rsidRDefault="00C22350" w:rsidP="00C22350">
              <w:pPr>
                <w:pStyle w:val="Bibliography"/>
                <w:ind w:left="720" w:hanging="720"/>
                <w:rPr>
                  <w:noProof/>
                </w:rPr>
              </w:pPr>
              <w:r>
                <w:rPr>
                  <w:noProof/>
                </w:rPr>
                <w:t xml:space="preserve">Spiess-Knafl, W., &amp; Aschari-Lincoln, J. (2015). Understanding mechanisms in the social investment market: what are venture philanthropy funds financing and how. </w:t>
              </w:r>
              <w:r>
                <w:rPr>
                  <w:i/>
                  <w:iCs/>
                  <w:noProof/>
                </w:rPr>
                <w:t>Journal of Sustainable Finance &amp; Investment, 5</w:t>
              </w:r>
              <w:r>
                <w:rPr>
                  <w:noProof/>
                </w:rPr>
                <w:t>(3), 103-120.</w:t>
              </w:r>
            </w:p>
            <w:p w:rsidR="00C22350" w:rsidRDefault="00C22350" w:rsidP="00C22350">
              <w:pPr>
                <w:pStyle w:val="Bibliography"/>
                <w:ind w:left="720" w:hanging="720"/>
                <w:rPr>
                  <w:noProof/>
                </w:rPr>
              </w:pPr>
              <w:r>
                <w:rPr>
                  <w:noProof/>
                </w:rPr>
                <w:t xml:space="preserve">Wu, C.-H., &amp; Parker, S. K. (2017). The role of leader support in facilitating proactive work behavior: A perspective from attachment theory. </w:t>
              </w:r>
              <w:r>
                <w:rPr>
                  <w:i/>
                  <w:iCs/>
                  <w:noProof/>
                </w:rPr>
                <w:t>Journal of Management, 43</w:t>
              </w:r>
              <w:r>
                <w:rPr>
                  <w:noProof/>
                </w:rPr>
                <w:t>(4), 1025-1049.</w:t>
              </w:r>
            </w:p>
            <w:p w:rsidR="0068635F" w:rsidRDefault="0068635F" w:rsidP="00C22350">
              <w:r>
                <w:rPr>
                  <w:b/>
                  <w:bCs/>
                  <w:noProof/>
                </w:rPr>
                <w:fldChar w:fldCharType="end"/>
              </w:r>
            </w:p>
          </w:sdtContent>
        </w:sdt>
      </w:sdtContent>
    </w:sdt>
    <w:p w:rsidR="00782571" w:rsidRDefault="00782571" w:rsidP="00782571">
      <w:pPr>
        <w:ind w:firstLine="720"/>
      </w:pPr>
    </w:p>
    <w:sectPr w:rsidR="00782571" w:rsidSect="0068635F">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C9A" w:rsidRDefault="00284C9A" w:rsidP="0068635F">
      <w:pPr>
        <w:spacing w:after="0" w:line="240" w:lineRule="auto"/>
      </w:pPr>
      <w:r>
        <w:separator/>
      </w:r>
    </w:p>
  </w:endnote>
  <w:endnote w:type="continuationSeparator" w:id="0">
    <w:p w:rsidR="00284C9A" w:rsidRDefault="00284C9A" w:rsidP="00686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C9A" w:rsidRDefault="00284C9A" w:rsidP="0068635F">
      <w:pPr>
        <w:spacing w:after="0" w:line="240" w:lineRule="auto"/>
      </w:pPr>
      <w:r>
        <w:separator/>
      </w:r>
    </w:p>
  </w:footnote>
  <w:footnote w:type="continuationSeparator" w:id="0">
    <w:p w:rsidR="00284C9A" w:rsidRDefault="00284C9A" w:rsidP="006863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023278"/>
      <w:docPartObj>
        <w:docPartGallery w:val="Page Numbers (Top of Page)"/>
        <w:docPartUnique/>
      </w:docPartObj>
    </w:sdtPr>
    <w:sdtEndPr>
      <w:rPr>
        <w:noProof/>
      </w:rPr>
    </w:sdtEndPr>
    <w:sdtContent>
      <w:p w:rsidR="0068635F" w:rsidRDefault="0068635F">
        <w:pPr>
          <w:pStyle w:val="Header"/>
          <w:jc w:val="right"/>
        </w:pPr>
        <w:r>
          <w:t>ENTERPRENEURIAL INTERVIEW</w:t>
        </w:r>
        <w:r>
          <w:tab/>
        </w:r>
        <w:r>
          <w:tab/>
        </w:r>
        <w:r>
          <w:fldChar w:fldCharType="begin"/>
        </w:r>
        <w:r>
          <w:instrText xml:space="preserve"> PAGE   \* MERGEFORMAT </w:instrText>
        </w:r>
        <w:r>
          <w:fldChar w:fldCharType="separate"/>
        </w:r>
        <w:r w:rsidR="00C22350">
          <w:rPr>
            <w:noProof/>
          </w:rPr>
          <w:t>5</w:t>
        </w:r>
        <w:r>
          <w:rPr>
            <w:noProof/>
          </w:rPr>
          <w:fldChar w:fldCharType="end"/>
        </w:r>
      </w:p>
    </w:sdtContent>
  </w:sdt>
  <w:p w:rsidR="0068635F" w:rsidRDefault="006863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35F" w:rsidRDefault="0068635F">
    <w:pPr>
      <w:pStyle w:val="Header"/>
      <w:jc w:val="right"/>
    </w:pPr>
    <w:r>
      <w:t>Running Head: ENTRE</w:t>
    </w:r>
    <w:r>
      <w:t>PRENEURIAL INTERVIEW</w:t>
    </w:r>
    <w:r>
      <w:t xml:space="preserve"> </w:t>
    </w:r>
    <w:r>
      <w:tab/>
    </w:r>
    <w:sdt>
      <w:sdtPr>
        <w:id w:val="-12381743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8635F" w:rsidRDefault="006863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3E8"/>
    <w:rsid w:val="001D4079"/>
    <w:rsid w:val="001D4591"/>
    <w:rsid w:val="00284C9A"/>
    <w:rsid w:val="00287CC9"/>
    <w:rsid w:val="003B4249"/>
    <w:rsid w:val="003D7D98"/>
    <w:rsid w:val="004E4CA9"/>
    <w:rsid w:val="00513C96"/>
    <w:rsid w:val="0054207C"/>
    <w:rsid w:val="0068635F"/>
    <w:rsid w:val="006C3801"/>
    <w:rsid w:val="006E6D27"/>
    <w:rsid w:val="00782571"/>
    <w:rsid w:val="007D68F2"/>
    <w:rsid w:val="009023E8"/>
    <w:rsid w:val="009245F0"/>
    <w:rsid w:val="009A60B4"/>
    <w:rsid w:val="00AD5321"/>
    <w:rsid w:val="00B214A1"/>
    <w:rsid w:val="00C22350"/>
    <w:rsid w:val="00C42DFC"/>
    <w:rsid w:val="00CC4B37"/>
    <w:rsid w:val="00EE2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8635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5F"/>
  </w:style>
  <w:style w:type="paragraph" w:styleId="Footer">
    <w:name w:val="footer"/>
    <w:basedOn w:val="Normal"/>
    <w:link w:val="FooterChar"/>
    <w:uiPriority w:val="99"/>
    <w:unhideWhenUsed/>
    <w:rsid w:val="00686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5F"/>
  </w:style>
  <w:style w:type="character" w:customStyle="1" w:styleId="Heading1Char">
    <w:name w:val="Heading 1 Char"/>
    <w:basedOn w:val="DefaultParagraphFont"/>
    <w:link w:val="Heading1"/>
    <w:uiPriority w:val="9"/>
    <w:rsid w:val="0068635F"/>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6863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35F"/>
    <w:rPr>
      <w:rFonts w:ascii="Tahoma" w:hAnsi="Tahoma" w:cs="Tahoma"/>
      <w:sz w:val="16"/>
      <w:szCs w:val="16"/>
    </w:rPr>
  </w:style>
  <w:style w:type="paragraph" w:styleId="Bibliography">
    <w:name w:val="Bibliography"/>
    <w:basedOn w:val="Normal"/>
    <w:next w:val="Normal"/>
    <w:uiPriority w:val="37"/>
    <w:unhideWhenUsed/>
    <w:rsid w:val="00C223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8635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5F"/>
  </w:style>
  <w:style w:type="paragraph" w:styleId="Footer">
    <w:name w:val="footer"/>
    <w:basedOn w:val="Normal"/>
    <w:link w:val="FooterChar"/>
    <w:uiPriority w:val="99"/>
    <w:unhideWhenUsed/>
    <w:rsid w:val="00686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5F"/>
  </w:style>
  <w:style w:type="character" w:customStyle="1" w:styleId="Heading1Char">
    <w:name w:val="Heading 1 Char"/>
    <w:basedOn w:val="DefaultParagraphFont"/>
    <w:link w:val="Heading1"/>
    <w:uiPriority w:val="9"/>
    <w:rsid w:val="0068635F"/>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6863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35F"/>
    <w:rPr>
      <w:rFonts w:ascii="Tahoma" w:hAnsi="Tahoma" w:cs="Tahoma"/>
      <w:sz w:val="16"/>
      <w:szCs w:val="16"/>
    </w:rPr>
  </w:style>
  <w:style w:type="paragraph" w:styleId="Bibliography">
    <w:name w:val="Bibliography"/>
    <w:basedOn w:val="Normal"/>
    <w:next w:val="Normal"/>
    <w:uiPriority w:val="37"/>
    <w:unhideWhenUsed/>
    <w:rsid w:val="00C22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Mal15</b:Tag>
    <b:SourceType>JournalArticle</b:SourceType>
    <b:Guid>{660AAD50-18D4-49FC-AE3F-18C19416E5DA}</b:Guid>
    <b:Title>Rewards and employee creative performance: Moderating effects of creative self‐efficacy, reward importance, and locus of control</b:Title>
    <b:Year>2015</b:Year>
    <b:JournalName>Journal of Organizational Behavior</b:JournalName>
    <b:Pages>59-74</b:Pages>
    <b:Author>
      <b:Author>
        <b:NameList>
          <b:Person>
            <b:Last>Malik</b:Last>
            <b:Middle>Rahman</b:Middle>
            <b:First>Muhammad Abdur</b:First>
          </b:Person>
          <b:Person>
            <b:Last>Butt</b:Last>
            <b:Middle>N.</b:Middle>
            <b:First>Arif</b:First>
          </b:Person>
          <b:Person>
            <b:Last>Choi</b:Last>
            <b:Middle>Nam</b:Middle>
            <b:First>Jin</b:First>
          </b:Person>
        </b:NameList>
      </b:Author>
    </b:Author>
    <b:Volume>36</b:Volume>
    <b:Issue>1</b:Issue>
    <b:RefOrder>1</b:RefOrder>
  </b:Source>
  <b:Source>
    <b:Tag>McM16</b:Tag>
    <b:SourceType>JournalArticle</b:SourceType>
    <b:Guid>{73880A7A-5C5D-4CEA-A3AE-CE71482C456F}</b:Guid>
    <b:Title>Trapped by the entrepreneurial mindset: Opportunity seeking and escalation of commitment</b:Title>
    <b:JournalName>Journal of Business Venturing</b:JournalName>
    <b:Year>2016</b:Year>
    <b:Pages>663-686</b:Pages>
    <b:Author>
      <b:Author>
        <b:NameList>
          <b:Person>
            <b:Last>McMullen</b:Last>
            <b:Middle>S.</b:Middle>
            <b:First>Jeffery</b:First>
          </b:Person>
        </b:NameList>
      </b:Author>
    </b:Author>
    <b:Volume>31</b:Volume>
    <b:Issue>6</b:Issue>
    <b:RefOrder>3</b:RefOrder>
  </b:Source>
  <b:Source>
    <b:Tag>Spi15</b:Tag>
    <b:SourceType>JournalArticle</b:SourceType>
    <b:Guid>{D26B3602-86D7-4499-85AC-2933933AF39F}</b:Guid>
    <b:Title>Understanding mechanisms in the social investment market: what are venture philanthropy funds financing and how</b:Title>
    <b:JournalName>Journal of Sustainable Finance &amp; Investment</b:JournalName>
    <b:Year>2015</b:Year>
    <b:Pages>103-120</b:Pages>
    <b:Author>
      <b:Author>
        <b:NameList>
          <b:Person>
            <b:Last>Spiess-Knafl</b:Last>
            <b:First>Wolfgong</b:First>
          </b:Person>
          <b:Person>
            <b:Last>Aschari-Lincoln</b:Last>
            <b:First>Jessica</b:First>
          </b:Person>
        </b:NameList>
      </b:Author>
    </b:Author>
    <b:Volume>5</b:Volume>
    <b:Issue>3</b:Issue>
    <b:RefOrder>4</b:RefOrder>
  </b:Source>
  <b:Source>
    <b:Tag>WuC17</b:Tag>
    <b:SourceType>JournalArticle</b:SourceType>
    <b:Guid>{7027E560-999F-42B3-8DC6-F9854B18E72C}</b:Guid>
    <b:Title>The role of leader support in facilitating proactive work behavior: A perspective from attachment theory</b:Title>
    <b:JournalName>Journal of Management</b:JournalName>
    <b:Year>2017</b:Year>
    <b:Pages>1025-1049</b:Pages>
    <b:Author>
      <b:Author>
        <b:NameList>
          <b:Person>
            <b:Last>Wu</b:Last>
            <b:First>Chia-Huei</b:First>
          </b:Person>
          <b:Person>
            <b:Last>Parker</b:Last>
            <b:Middle>K.</b:Middle>
            <b:First>Sharon</b:First>
          </b:Person>
        </b:NameList>
      </b:Author>
    </b:Author>
    <b:Volume>43</b:Volume>
    <b:Issue>4</b:Issue>
    <b:RefOrder>2</b:RefOrder>
  </b:Source>
</b:Sources>
</file>

<file path=customXml/itemProps1.xml><?xml version="1.0" encoding="utf-8"?>
<ds:datastoreItem xmlns:ds="http://schemas.openxmlformats.org/officeDocument/2006/customXml" ds:itemID="{8A10F21B-16C7-4304-8816-202DA7333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5</Pages>
  <Words>990</Words>
  <Characters>5647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2019-03-05T09:35:00Z</dcterms:created>
  <dcterms:modified xsi:type="dcterms:W3CDTF">2019-03-06T10:22:00Z</dcterms:modified>
</cp:coreProperties>
</file>